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CF2" w:rsidRPr="00601655" w:rsidRDefault="002A6957" w:rsidP="00D96CF2">
      <w:pPr>
        <w:pStyle w:val="a3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655">
        <w:rPr>
          <w:rFonts w:ascii="Times New Roman" w:hAnsi="Times New Roman" w:cs="Times New Roman"/>
          <w:b/>
          <w:sz w:val="28"/>
          <w:szCs w:val="28"/>
        </w:rPr>
        <w:t>МЕТОДИЧНІ РЕКОМЕНДАЦІЇ З ОЦІНЮВАННЯ</w:t>
      </w:r>
    </w:p>
    <w:p w:rsidR="00601655" w:rsidRPr="00601655" w:rsidRDefault="00601655" w:rsidP="00D96CF2">
      <w:pPr>
        <w:pStyle w:val="a3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655">
        <w:rPr>
          <w:rFonts w:ascii="Times New Roman" w:hAnsi="Times New Roman" w:cs="Times New Roman"/>
          <w:b/>
          <w:sz w:val="28"/>
          <w:szCs w:val="28"/>
        </w:rPr>
        <w:t>Інформатика</w:t>
      </w:r>
    </w:p>
    <w:p w:rsidR="00D96CF2" w:rsidRDefault="00D96CF2" w:rsidP="00336891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336891" w:rsidRPr="00336891" w:rsidRDefault="00336891" w:rsidP="00336891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336891">
        <w:rPr>
          <w:rFonts w:ascii="Times New Roman" w:hAnsi="Times New Roman" w:cs="Times New Roman"/>
          <w:sz w:val="28"/>
          <w:szCs w:val="28"/>
        </w:rPr>
        <w:t xml:space="preserve">Оцінювання </w:t>
      </w:r>
      <w:r w:rsidR="00D96CF2">
        <w:rPr>
          <w:rFonts w:ascii="Times New Roman" w:hAnsi="Times New Roman" w:cs="Times New Roman"/>
          <w:sz w:val="28"/>
          <w:szCs w:val="28"/>
        </w:rPr>
        <w:t xml:space="preserve">у першому семестрі </w:t>
      </w:r>
      <w:r w:rsidRPr="00336891">
        <w:rPr>
          <w:rFonts w:ascii="Times New Roman" w:hAnsi="Times New Roman" w:cs="Times New Roman"/>
          <w:sz w:val="28"/>
          <w:szCs w:val="28"/>
        </w:rPr>
        <w:t>відбувається на основі спостереження за роботою учнів, їх усних відповідей</w:t>
      </w:r>
      <w:r w:rsidR="00D96CF2">
        <w:rPr>
          <w:rFonts w:ascii="Times New Roman" w:hAnsi="Times New Roman" w:cs="Times New Roman"/>
          <w:sz w:val="28"/>
          <w:szCs w:val="28"/>
        </w:rPr>
        <w:t>,</w:t>
      </w:r>
      <w:r w:rsidRPr="00336891">
        <w:rPr>
          <w:rFonts w:ascii="Times New Roman" w:hAnsi="Times New Roman" w:cs="Times New Roman"/>
          <w:sz w:val="28"/>
          <w:szCs w:val="28"/>
        </w:rPr>
        <w:t xml:space="preserve"> виконання </w:t>
      </w:r>
      <w:r>
        <w:rPr>
          <w:rFonts w:ascii="Times New Roman" w:hAnsi="Times New Roman" w:cs="Times New Roman"/>
          <w:sz w:val="28"/>
          <w:szCs w:val="28"/>
        </w:rPr>
        <w:t xml:space="preserve">учнями </w:t>
      </w:r>
      <w:r w:rsidRPr="00336891">
        <w:rPr>
          <w:rFonts w:ascii="Times New Roman" w:hAnsi="Times New Roman" w:cs="Times New Roman"/>
          <w:sz w:val="28"/>
          <w:szCs w:val="28"/>
        </w:rPr>
        <w:t>практичних завдань  у програмних середовищах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6CF2">
        <w:rPr>
          <w:rFonts w:ascii="Times New Roman" w:hAnsi="Times New Roman" w:cs="Times New Roman"/>
          <w:sz w:val="28"/>
          <w:szCs w:val="28"/>
        </w:rPr>
        <w:t xml:space="preserve">чи учнівського порт фоліо </w:t>
      </w:r>
      <w:r>
        <w:rPr>
          <w:rFonts w:ascii="Times New Roman" w:hAnsi="Times New Roman" w:cs="Times New Roman"/>
          <w:sz w:val="28"/>
          <w:szCs w:val="28"/>
        </w:rPr>
        <w:t>за темами:</w:t>
      </w:r>
    </w:p>
    <w:p w:rsidR="00336891" w:rsidRPr="002A6957" w:rsidRDefault="00336891" w:rsidP="0033689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A6957">
        <w:rPr>
          <w:rFonts w:ascii="Times New Roman" w:hAnsi="Times New Roman" w:cs="Times New Roman"/>
          <w:b/>
          <w:sz w:val="28"/>
          <w:szCs w:val="28"/>
        </w:rPr>
        <w:t>Інформація. Пристрої для роботи з інформацією</w:t>
      </w:r>
    </w:p>
    <w:p w:rsidR="00336891" w:rsidRPr="002A6957" w:rsidRDefault="00336891" w:rsidP="0033689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A6957">
        <w:rPr>
          <w:rFonts w:ascii="Times New Roman" w:hAnsi="Times New Roman" w:cs="Times New Roman"/>
          <w:b/>
          <w:sz w:val="28"/>
          <w:szCs w:val="28"/>
        </w:rPr>
        <w:t>Тексти</w:t>
      </w:r>
    </w:p>
    <w:p w:rsidR="00336891" w:rsidRDefault="00336891" w:rsidP="00336891">
      <w:pPr>
        <w:rPr>
          <w:rFonts w:ascii="Times New Roman" w:hAnsi="Times New Roman" w:cs="Times New Roman"/>
          <w:sz w:val="28"/>
          <w:szCs w:val="28"/>
        </w:rPr>
      </w:pPr>
      <w:r w:rsidRPr="00336891">
        <w:rPr>
          <w:rFonts w:ascii="Times New Roman" w:hAnsi="Times New Roman" w:cs="Times New Roman"/>
          <w:sz w:val="28"/>
          <w:szCs w:val="28"/>
        </w:rPr>
        <w:t>Окремих діагностичних робіт не проводиться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21EF" w:rsidRDefault="001721EF" w:rsidP="001721EF">
      <w:pPr>
        <w:autoSpaceDE w:val="0"/>
        <w:autoSpaceDN w:val="0"/>
        <w:adjustRightInd w:val="0"/>
        <w:spacing w:after="0" w:line="240" w:lineRule="auto"/>
        <w:ind w:left="142" w:firstLine="567"/>
        <w:jc w:val="center"/>
        <w:textAlignment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Загальні критерії оцінювання учнів початкової школи з навчальних предметів </w:t>
      </w:r>
      <w:proofErr w:type="spellStart"/>
      <w:r>
        <w:rPr>
          <w:rFonts w:ascii="Times New Roman" w:hAnsi="Times New Roman"/>
          <w:b/>
          <w:sz w:val="28"/>
          <w:szCs w:val="28"/>
        </w:rPr>
        <w:t>інформатичної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освітньої галузі </w:t>
      </w:r>
    </w:p>
    <w:p w:rsidR="001721EF" w:rsidRDefault="001721EF" w:rsidP="001721EF">
      <w:pPr>
        <w:autoSpaceDE w:val="0"/>
        <w:autoSpaceDN w:val="0"/>
        <w:adjustRightInd w:val="0"/>
        <w:spacing w:after="0" w:line="240" w:lineRule="auto"/>
        <w:ind w:left="142" w:firstLine="567"/>
        <w:jc w:val="center"/>
        <w:textAlignment w:val="center"/>
        <w:rPr>
          <w:rFonts w:ascii="Times New Roman" w:hAnsi="Times New Roman"/>
          <w:b/>
          <w:iCs/>
          <w:color w:val="000000"/>
          <w:spacing w:val="5"/>
          <w:sz w:val="24"/>
          <w:szCs w:val="24"/>
        </w:rPr>
      </w:pPr>
    </w:p>
    <w:tbl>
      <w:tblPr>
        <w:tblW w:w="1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"/>
        <w:gridCol w:w="2237"/>
        <w:gridCol w:w="2147"/>
        <w:gridCol w:w="2693"/>
        <w:gridCol w:w="2403"/>
        <w:gridCol w:w="2347"/>
        <w:gridCol w:w="2415"/>
      </w:tblGrid>
      <w:tr w:rsidR="001721EF">
        <w:tc>
          <w:tcPr>
            <w:tcW w:w="152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Характеристика результатів навчання</w:t>
            </w:r>
          </w:p>
        </w:tc>
      </w:tr>
      <w:tr w:rsidR="001721EF" w:rsidTr="001721EF"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Індекс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Загальні результати навчання</w:t>
            </w:r>
          </w:p>
        </w:tc>
        <w:tc>
          <w:tcPr>
            <w:tcW w:w="2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Результат навчання у свідоцтві досягнень</w:t>
            </w:r>
          </w:p>
        </w:tc>
        <w:tc>
          <w:tcPr>
            <w:tcW w:w="9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Рівні</w:t>
            </w:r>
          </w:p>
        </w:tc>
      </w:tr>
      <w:tr w:rsidR="001721EF" w:rsidTr="001721EF">
        <w:trPr>
          <w:trHeight w:val="8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Початковий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Середній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Достатній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Високий</w:t>
            </w:r>
          </w:p>
        </w:tc>
      </w:tr>
      <w:tr w:rsidR="001721EF" w:rsidTr="001721EF">
        <w:trPr>
          <w:trHeight w:val="1484"/>
        </w:trPr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>
              <w:rPr>
                <w:rFonts w:ascii="Times New Roman" w:hAnsi="Times New Roman"/>
                <w:i/>
                <w:iCs/>
                <w:shd w:val="clear" w:color="auto" w:fill="FFFFFF"/>
              </w:rPr>
              <w:t>ІФО1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rvts11"/>
                <w:rFonts w:ascii="Times New Roman" w:hAnsi="Times New Roman"/>
                <w:i/>
                <w:iCs/>
                <w:shd w:val="clear" w:color="auto" w:fill="FFFFFF"/>
              </w:rPr>
              <w:t>Пошук, подання, перетворення, аналіз, узагальнення та систематизація даних, критичне оцінювання інформації для розв</w:t>
            </w:r>
            <w:r>
              <w:rPr>
                <w:rFonts w:ascii="Times New Roman" w:hAnsi="Times New Roman"/>
                <w:shd w:val="clear" w:color="auto" w:fill="FFFFFF"/>
              </w:rPr>
              <w:t>’</w:t>
            </w:r>
            <w:r>
              <w:rPr>
                <w:rStyle w:val="rvts11"/>
                <w:rFonts w:ascii="Times New Roman" w:hAnsi="Times New Roman"/>
                <w:i/>
                <w:iCs/>
                <w:shd w:val="clear" w:color="auto" w:fill="FFFFFF"/>
              </w:rPr>
              <w:t>язання життєвих проблем</w:t>
            </w:r>
          </w:p>
        </w:tc>
        <w:tc>
          <w:tcPr>
            <w:tcW w:w="2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  <w:t>Знаходить, аналізує, узагальнює та систематизує дані, критично оцінює інформацію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Називає основні інформаційні процеси.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Співставляє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основні інформаційні процеси із запропонованими ситуаціями із близького для себе середовища.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Описує основні інформаційні процеси у близькому для себе середовищі з незначною допомогою вчителя.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Наводить приклади основних інформаційних процесів у близькому для себе середовищі.</w:t>
            </w:r>
          </w:p>
        </w:tc>
      </w:tr>
      <w:tr w:rsidR="001721EF" w:rsidTr="00172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Обирає ключові слова для пошуку інформації з допомогою вчителя; називає цифрові носії для збереження даних; заповнює пропуски, заносячи дані в запропоновану послідовність з допомогою вчителя.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Знаходить інформацію за готовими ключовими словами; обирає цифрові носії для збереження даних; заносить дані в попередньо створений шаблон.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Обирає ключові слова для пошуку інформації з незначною допомогою вчителя; зберігає дані на підготовлених цифрових носіях; упорядковує об’єкти за заданими ознаками.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Шукає інформацію за ключовими словами; зберігає дані на доступних цифрових носіях; упорядковує об’єкти за самостійно визначеними ознаками. </w:t>
            </w:r>
          </w:p>
        </w:tc>
      </w:tr>
      <w:tr w:rsidR="001721EF" w:rsidTr="001721EF">
        <w:trPr>
          <w:trHeight w:val="2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Визначає об'єкти, </w:t>
            </w:r>
            <w:r>
              <w:rPr>
                <w:rFonts w:ascii="Times New Roman" w:eastAsia="Times New Roman" w:hAnsi="Times New Roman"/>
              </w:rPr>
              <w:lastRenderedPageBreak/>
              <w:t>їх  властивості та значення з допомогою вчителя; визначає приналежність об’єктів до групи за їх властивостями з допомогою вчителя; називає способи подання інформації; ситуативно називає оригінальні відповідники реальних моделей.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Визначає об'єкти, </w:t>
            </w:r>
            <w:r>
              <w:rPr>
                <w:rFonts w:ascii="Times New Roman" w:eastAsia="Times New Roman" w:hAnsi="Times New Roman"/>
              </w:rPr>
              <w:lastRenderedPageBreak/>
              <w:t>їх  властивості та значення за зразком; визначає приналежність об’єктів до групи за їх властивостями; переводить задачу / проблему з однієї форми представлення в іншу за зразком; ситуативно називає оригінальні відповідники інформаційних моделей.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Визначає об'єкти, їх </w:t>
            </w:r>
            <w:r>
              <w:rPr>
                <w:rFonts w:ascii="Times New Roman" w:eastAsia="Times New Roman" w:hAnsi="Times New Roman"/>
              </w:rPr>
              <w:lastRenderedPageBreak/>
              <w:t xml:space="preserve">властивості та значення з незначною допомогою вчителя; визначає групи об’єктів за їх властивостями; переводить стандартну задачу / проблему з однієї форми представлення в іншу; </w:t>
            </w:r>
            <w:proofErr w:type="spellStart"/>
            <w:r>
              <w:rPr>
                <w:rFonts w:ascii="Times New Roman" w:eastAsia="Times New Roman" w:hAnsi="Times New Roman"/>
              </w:rPr>
              <w:t>співставляє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інформаційні та реальні моделі з оригінальними відповідниками.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EF" w:rsidRDefault="001721E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Визначає об'єкти, </w:t>
            </w:r>
            <w:r>
              <w:rPr>
                <w:rFonts w:ascii="Times New Roman" w:eastAsia="Times New Roman" w:hAnsi="Times New Roman"/>
              </w:rPr>
              <w:lastRenderedPageBreak/>
              <w:t>їх  властивості та значення; дає назви групам об’єктів; переводить задачу / проблему з однієї форми представлення в іншу; називає оригінальні відповідники інформаційних та реальних моделей.</w:t>
            </w:r>
          </w:p>
          <w:p w:rsidR="001721EF" w:rsidRDefault="001721E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1721EF" w:rsidTr="001721EF">
        <w:trPr>
          <w:trHeight w:val="2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Розрізняє істинні та хибні висловлювання.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Підтверджує чи спростовує інформацію на підставі інформації з наданого джерела.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Визначає потребу пошуку додаткового джерела для підтвердження чи спростування інформації.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Визначає джерела, потрібні для підтвердження чи спростування інформації.</w:t>
            </w:r>
          </w:p>
        </w:tc>
      </w:tr>
      <w:tr w:rsidR="001721EF" w:rsidTr="001721EF"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Style w:val="rvts11"/>
                <w:rFonts w:ascii="Times New Roman" w:hAnsi="Times New Roman"/>
                <w:i/>
                <w:iCs/>
                <w:shd w:val="clear" w:color="auto" w:fill="FFFFFF"/>
              </w:rPr>
            </w:pPr>
            <w:r>
              <w:rPr>
                <w:rStyle w:val="rvts11"/>
                <w:rFonts w:ascii="Times New Roman" w:hAnsi="Times New Roman"/>
                <w:i/>
                <w:iCs/>
                <w:shd w:val="clear" w:color="auto" w:fill="FFFFFF"/>
              </w:rPr>
              <w:t>ІФО2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rvts11"/>
                <w:rFonts w:ascii="Times New Roman" w:hAnsi="Times New Roman"/>
                <w:i/>
                <w:iCs/>
                <w:shd w:val="clear" w:color="auto" w:fill="FFFFFF"/>
              </w:rPr>
              <w:t>Створення інформаційних продуктів та програм для ефективного розв</w:t>
            </w:r>
            <w:r>
              <w:rPr>
                <w:rFonts w:ascii="Times New Roman" w:hAnsi="Times New Roman"/>
                <w:shd w:val="clear" w:color="auto" w:fill="FFFFFF"/>
              </w:rPr>
              <w:t>’</w:t>
            </w:r>
            <w:r>
              <w:rPr>
                <w:rStyle w:val="rvts11"/>
                <w:rFonts w:ascii="Times New Roman" w:hAnsi="Times New Roman"/>
                <w:i/>
                <w:iCs/>
                <w:shd w:val="clear" w:color="auto" w:fill="FFFFFF"/>
              </w:rPr>
              <w:t>язання задач/проблем, творчого самовираження індивідуально та у співпраці, за допомогою цифрових пристроїв та без них</w:t>
            </w:r>
          </w:p>
        </w:tc>
        <w:tc>
          <w:tcPr>
            <w:tcW w:w="2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Style w:val="rvts11"/>
                <w:rFonts w:ascii="Times New Roman" w:hAnsi="Times New Roman"/>
                <w:b/>
                <w:i/>
                <w:iCs/>
                <w:shd w:val="clear" w:color="auto" w:fill="FFFFFF"/>
              </w:rPr>
              <w:t>Створює прості інформаційні продукти та програми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EF" w:rsidRDefault="001721E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Ситуативно визначає логічну послідовність подій; обирає завершення для висловлювань з конструкціями «якщо-то»; розпізнає алгоритми в деяких способах подання; називає види алгоритмів.</w:t>
            </w:r>
          </w:p>
          <w:p w:rsidR="001721EF" w:rsidRDefault="001721E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EF" w:rsidRDefault="001721E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Визначає логічну послідовність подій; заповнюючи пропуски, завершує висловлювання з конструкціями «якщо-то»; розпізнає алгоритми під час розв’язання задач у повсякденній діяльності; обирає тип алгоритму на основі його словесного опису.</w:t>
            </w:r>
          </w:p>
          <w:p w:rsidR="001721EF" w:rsidRDefault="001721E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EF" w:rsidRDefault="001721E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Визначає логічну послідовність подій; формулює логічні висловлювання з конструкціями «якщо-то»; розпізнає алгоритми в різних способах подання; обирає тип алгоритму на основі словесного опису задачі.</w:t>
            </w:r>
          </w:p>
          <w:p w:rsidR="001721EF" w:rsidRDefault="001721E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1721EF" w:rsidRDefault="001721E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1721EF" w:rsidRDefault="001721E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1721EF" w:rsidRDefault="001721E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Виправляє помилки в логічній послідовності подій; формулює логічні висловлювання з конструкціями «що буде, якщо змінити порядок інструкцій?»; розпізнає алгоритми в різних способах подання під час розв’язання задач у повсякденній діяльності; складає лінійні, розгалужені та циклічні алгоритми для розв’язання простих задач.</w:t>
            </w:r>
          </w:p>
        </w:tc>
      </w:tr>
      <w:tr w:rsidR="001721EF" w:rsidTr="00172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Style w:val="rvts11"/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Відтворює надану </w:t>
            </w:r>
            <w:r>
              <w:rPr>
                <w:rFonts w:ascii="Times New Roman" w:eastAsia="Times New Roman" w:hAnsi="Times New Roman"/>
              </w:rPr>
              <w:lastRenderedPageBreak/>
              <w:t>програму в навчальному середовищі.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Вносить прості зміни в </w:t>
            </w:r>
            <w:r>
              <w:rPr>
                <w:rFonts w:ascii="Times New Roman" w:eastAsia="Times New Roman" w:hAnsi="Times New Roman"/>
              </w:rPr>
              <w:lastRenderedPageBreak/>
              <w:t>надану програму в навчальному середовищі.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Створює просту </w:t>
            </w:r>
            <w:r>
              <w:rPr>
                <w:rFonts w:ascii="Times New Roman" w:eastAsia="Times New Roman" w:hAnsi="Times New Roman"/>
              </w:rPr>
              <w:lastRenderedPageBreak/>
              <w:t>програму в навчальному середовищі на основі наданого алгоритму.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Налагоджує просту </w:t>
            </w:r>
            <w:r>
              <w:rPr>
                <w:rFonts w:ascii="Times New Roman" w:eastAsia="Times New Roman" w:hAnsi="Times New Roman"/>
              </w:rPr>
              <w:lastRenderedPageBreak/>
              <w:t>програму в навчальному середовищі.</w:t>
            </w:r>
          </w:p>
        </w:tc>
      </w:tr>
      <w:tr w:rsidR="001721EF" w:rsidTr="001721EF">
        <w:trPr>
          <w:trHeight w:val="1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Style w:val="rvts11"/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Називає блоки команд навчального середовища.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Визначає блоки команд, за допомогою яких можна розв’язати задачу.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Укладає блоки команд у правильному порядку із незначною допомогою вчителя.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Укладає блоки команд у правильному порядку для розв’язання задачі.</w:t>
            </w:r>
          </w:p>
        </w:tc>
      </w:tr>
      <w:tr w:rsidR="001721EF" w:rsidTr="001721EF">
        <w:trPr>
          <w:trHeight w:val="16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Style w:val="rvts11"/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</w:rPr>
              <w:t>Створює прості інформаційні продукти на рівні копіювання зразка виконання певної навчальної дії.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Створює прості інформаційні продукти за алгоритмом чи інструкцією.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Створює прості інформаційні продукти із незначною допомогою вчителя.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Створює прості інформаційні продукти, поєднуючи текст, зображення, звук тощо.</w:t>
            </w:r>
          </w:p>
        </w:tc>
      </w:tr>
      <w:tr w:rsidR="001721EF" w:rsidTr="00172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Style w:val="rvts11"/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Не виявляє бажання та ініціативи виконувати роль у груповій роботі; виконує завдання за наданим планом чи інструкцією.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Епізодично демонструє позитивні емоції при виконанні ролі у групі; складає план виконання знайомого завдання з незначною допомогою вчителя.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Виявляє інтерес до виконання різних ролей у групі; складає план виконання роботи з допомогою вчителя.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Виявляє ініціативність при виконанні різних ролей у групі; уточнює план виконання роботи за потреби.</w:t>
            </w:r>
          </w:p>
        </w:tc>
      </w:tr>
      <w:tr w:rsidR="001721EF" w:rsidTr="001721EF"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>
              <w:rPr>
                <w:rFonts w:ascii="Times New Roman" w:hAnsi="Times New Roman"/>
                <w:i/>
                <w:iCs/>
                <w:shd w:val="clear" w:color="auto" w:fill="FFFFFF"/>
              </w:rPr>
              <w:t>ІФО3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iCs/>
                <w:shd w:val="clear" w:color="auto" w:fill="FFFFFF"/>
              </w:rPr>
              <w:t>Усвідомлене використання інформаційних і комунікаційних технологій та цифрових пристроїв для доступу до інформації, спілкування та співпраці, самостійного опанування новими уміннями</w:t>
            </w:r>
          </w:p>
        </w:tc>
        <w:tc>
          <w:tcPr>
            <w:tcW w:w="2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  <w:t>Спілкується та співпрацює з використанням інформаційних і комунікаційних технологій та цифрових пристроїв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Користується знайомими цифровими пристроями з допомогою вчителя; називає окремі складові комп’ютерної системи.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Користується знайомими цифровими пристроями у засвоєній послідовності; називає функції окремих складових комп’ютерної системи.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Користується знайомими цифровими пристроями у стандартних ситуаціях; називає функції складових доступної комп’ютерної системи.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Обирає зручний для себе спосіб та впевнено користується знайомими цифровими пристроями;</w:t>
            </w:r>
          </w:p>
          <w:p w:rsidR="001721EF" w:rsidRDefault="001721E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пояснює роботу комп’ютерної системи.</w:t>
            </w:r>
          </w:p>
        </w:tc>
      </w:tr>
      <w:tr w:rsidR="001721EF" w:rsidTr="00172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Звертається за допомогою при виявленні апаратних та програмних збоїв; використовує знайомі комп’ютерні програми на </w:t>
            </w:r>
            <w:r>
              <w:rPr>
                <w:rFonts w:ascii="Times New Roman" w:eastAsia="Times New Roman" w:hAnsi="Times New Roman"/>
              </w:rPr>
              <w:lastRenderedPageBreak/>
              <w:t>рівні копіювання зразка/послідовності дій.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Повідомляє про виявлені апаратні та програмні збої; використовує знайомі комп’ютерні програми </w:t>
            </w:r>
            <w:r>
              <w:rPr>
                <w:rFonts w:ascii="Times New Roman" w:eastAsia="Times New Roman" w:hAnsi="Times New Roman"/>
              </w:rPr>
              <w:lastRenderedPageBreak/>
              <w:t>в засвоєній послідовності.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Визначає прості апаратні та програмні збої; використовує знайомі комп’ютерні програми з незначною </w:t>
            </w:r>
            <w:r>
              <w:rPr>
                <w:rFonts w:ascii="Times New Roman" w:eastAsia="Times New Roman" w:hAnsi="Times New Roman"/>
              </w:rPr>
              <w:lastRenderedPageBreak/>
              <w:t>допомогою вчителя.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Висуває гіпотези щодо виявлених апаратних та програмних збоїв; досліджує доступні комп’ютерні програми.</w:t>
            </w:r>
          </w:p>
        </w:tc>
      </w:tr>
      <w:tr w:rsidR="001721EF" w:rsidTr="001721EF">
        <w:trPr>
          <w:trHeight w:val="4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Розпізнає гіперпосилання на </w:t>
            </w:r>
            <w:proofErr w:type="spellStart"/>
            <w:r>
              <w:rPr>
                <w:rFonts w:ascii="Times New Roman" w:eastAsia="Times New Roman" w:hAnsi="Times New Roman"/>
              </w:rPr>
              <w:t>веб-сторінках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; використовує </w:t>
            </w:r>
            <w:proofErr w:type="spellStart"/>
            <w:r>
              <w:rPr>
                <w:rFonts w:ascii="Times New Roman" w:eastAsia="Times New Roman" w:hAnsi="Times New Roman"/>
              </w:rPr>
              <w:t>онлайн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ресурси на рівні копіювання зразка/послідовності дій.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Переміщується </w:t>
            </w:r>
            <w:proofErr w:type="spellStart"/>
            <w:r>
              <w:rPr>
                <w:rFonts w:ascii="Times New Roman" w:eastAsia="Times New Roman" w:hAnsi="Times New Roman"/>
              </w:rPr>
              <w:t>веб-сторінками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за вказаними гіперпосиланнями; використовує </w:t>
            </w:r>
            <w:proofErr w:type="spellStart"/>
            <w:r>
              <w:rPr>
                <w:rFonts w:ascii="Times New Roman" w:eastAsia="Times New Roman" w:hAnsi="Times New Roman"/>
              </w:rPr>
              <w:t>онлайн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ресурси в засвоєній послідовності.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Переміщується знайомими </w:t>
            </w:r>
            <w:proofErr w:type="spellStart"/>
            <w:r>
              <w:rPr>
                <w:rFonts w:ascii="Times New Roman" w:eastAsia="Times New Roman" w:hAnsi="Times New Roman"/>
              </w:rPr>
              <w:t>веб-сторінками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з використанням гіперпосилань; використовує </w:t>
            </w:r>
            <w:proofErr w:type="spellStart"/>
            <w:r>
              <w:rPr>
                <w:rFonts w:ascii="Times New Roman" w:eastAsia="Times New Roman" w:hAnsi="Times New Roman"/>
              </w:rPr>
              <w:t>онлайн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ресурси з незначною допомогою вчителя.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Переміщується </w:t>
            </w:r>
            <w:proofErr w:type="spellStart"/>
            <w:r>
              <w:rPr>
                <w:rFonts w:ascii="Times New Roman" w:eastAsia="Times New Roman" w:hAnsi="Times New Roman"/>
              </w:rPr>
              <w:t>веб-сторінками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з використанням гіперпосилань; використовує </w:t>
            </w:r>
            <w:proofErr w:type="spellStart"/>
            <w:r>
              <w:rPr>
                <w:rFonts w:ascii="Times New Roman" w:eastAsia="Times New Roman" w:hAnsi="Times New Roman"/>
              </w:rPr>
              <w:t>онлайн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ресурси для спільної діяльності та обміну думками.</w:t>
            </w:r>
          </w:p>
        </w:tc>
      </w:tr>
      <w:tr w:rsidR="001721EF" w:rsidTr="001721EF">
        <w:trPr>
          <w:trHeight w:val="3235"/>
        </w:trPr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>
              <w:rPr>
                <w:rFonts w:ascii="Times New Roman" w:hAnsi="Times New Roman"/>
                <w:i/>
                <w:iCs/>
                <w:shd w:val="clear" w:color="auto" w:fill="FFFFFF"/>
              </w:rPr>
              <w:t>ІФО4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iCs/>
                <w:shd w:val="clear" w:color="auto" w:fill="FFFFFF"/>
              </w:rPr>
              <w:t>Усвідомлення наслідків використання інформаційних технологій для себе, суспільства, навколишнього світу та сталого розвитку, дотримання етичних, міжкультурних та правових норм інформаційної взаємодії</w:t>
            </w:r>
          </w:p>
        </w:tc>
        <w:tc>
          <w:tcPr>
            <w:tcW w:w="2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  <w:t>Дотримується етичних, міжкультурних та правових норм інформаційної взаємодії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Наводить приклади необачного використання комп’ютерних пристроїв та мереж; </w:t>
            </w:r>
          </w:p>
          <w:p w:rsidR="001721EF" w:rsidRDefault="001721E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називає правила безпечної поведінки </w:t>
            </w:r>
            <w:proofErr w:type="spellStart"/>
            <w:r>
              <w:rPr>
                <w:rFonts w:ascii="Times New Roman" w:eastAsia="Times New Roman" w:hAnsi="Times New Roman"/>
              </w:rPr>
              <w:t>онлайн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Називає можливі наслідки необачного використання комп’ютерних пристроїв та мереж; наводить приклади та наслідки дотримання і порушення погоджених правил поведінки </w:t>
            </w:r>
            <w:proofErr w:type="spellStart"/>
            <w:r>
              <w:rPr>
                <w:rFonts w:ascii="Times New Roman" w:eastAsia="Times New Roman" w:hAnsi="Times New Roman"/>
              </w:rPr>
              <w:t>онлайн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Називає способи поведінки для уникнення проблем, що випливають з необачного використання комп’ютерних пристроїв та мереж; дотримується погоджених правил поведінки </w:t>
            </w:r>
            <w:proofErr w:type="spellStart"/>
            <w:r>
              <w:rPr>
                <w:rFonts w:ascii="Times New Roman" w:eastAsia="Times New Roman" w:hAnsi="Times New Roman"/>
              </w:rPr>
              <w:t>онлайн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з епізодичною допомогою дорослих.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</w:rPr>
              <w:t xml:space="preserve">Дотримується стратегій уникнення проблем, що випливають з необачного використання комп’ютерних пристроїв та мереж; дотримується погоджених правил поведінки </w:t>
            </w:r>
            <w:proofErr w:type="spellStart"/>
            <w:r>
              <w:rPr>
                <w:rFonts w:ascii="Times New Roman" w:eastAsia="Times New Roman" w:hAnsi="Times New Roman"/>
              </w:rPr>
              <w:t>онлайн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вдома та у школі.</w:t>
            </w:r>
          </w:p>
        </w:tc>
      </w:tr>
      <w:tr w:rsidR="001721EF" w:rsidTr="001721EF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Наводить окремі приклади позитивної та негативної поведінки в цифровому середовищі.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Наводить окремі приклади наслідків позитивної та негативної поведінки в цифровому середовищі.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Розрізняє позитивну і негативну поведінку в цифровому середовищі.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Розрізняє прийнятну та неприйнятну поведінку в цифровому середовищі.</w:t>
            </w:r>
          </w:p>
        </w:tc>
      </w:tr>
      <w:tr w:rsidR="001721EF" w:rsidTr="00172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Позначає ідеї та матеріали як запозичені після допомоги вчителя.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Позначає запозичені ідеї та матеріали.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Вказує джерела запозичених ідей чи матеріалів;</w:t>
            </w:r>
          </w:p>
          <w:p w:rsidR="001721EF" w:rsidRDefault="001721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не списує.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EF" w:rsidRDefault="001721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Цитує та вказує джерела запозичених ідей чи матеріалів; </w:t>
            </w:r>
          </w:p>
          <w:p w:rsidR="001721EF" w:rsidRDefault="001721EF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hAnsi="Times New Roman"/>
              </w:rPr>
              <w:t>не списує і не дає списувати.</w:t>
            </w:r>
          </w:p>
        </w:tc>
      </w:tr>
    </w:tbl>
    <w:p w:rsidR="001721EF" w:rsidRDefault="001721EF" w:rsidP="001721EF">
      <w:pPr>
        <w:autoSpaceDE w:val="0"/>
        <w:autoSpaceDN w:val="0"/>
        <w:adjustRightInd w:val="0"/>
        <w:spacing w:after="0" w:line="240" w:lineRule="auto"/>
        <w:ind w:left="142" w:firstLine="567"/>
        <w:jc w:val="center"/>
        <w:textAlignment w:val="center"/>
        <w:rPr>
          <w:rFonts w:ascii="Times New Roman" w:hAnsi="Times New Roman"/>
          <w:b/>
          <w:iCs/>
          <w:color w:val="000000"/>
          <w:spacing w:val="5"/>
          <w:sz w:val="24"/>
          <w:szCs w:val="24"/>
        </w:rPr>
      </w:pPr>
    </w:p>
    <w:p w:rsidR="001721EF" w:rsidRDefault="001721EF" w:rsidP="001721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iCs/>
          <w:color w:val="000000"/>
          <w:spacing w:val="5"/>
          <w:sz w:val="24"/>
          <w:szCs w:val="24"/>
        </w:rPr>
        <w:br w:type="page"/>
      </w:r>
    </w:p>
    <w:p w:rsidR="00336891" w:rsidRPr="00336891" w:rsidRDefault="00336891" w:rsidP="003368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891">
        <w:rPr>
          <w:rFonts w:ascii="Times New Roman" w:hAnsi="Times New Roman" w:cs="Times New Roman"/>
          <w:b/>
          <w:sz w:val="28"/>
          <w:szCs w:val="28"/>
        </w:rPr>
        <w:lastRenderedPageBreak/>
        <w:t>БЛАНК ОЦІНЮВАННЯ</w:t>
      </w:r>
    </w:p>
    <w:p w:rsidR="00336891" w:rsidRDefault="00336891" w:rsidP="003368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Оцінювання результатів з інформатики І семестр</w:t>
      </w:r>
    </w:p>
    <w:p w:rsidR="00336891" w:rsidRDefault="00336891" w:rsidP="00336891">
      <w:pPr>
        <w:jc w:val="center"/>
      </w:pPr>
      <w:r>
        <w:t>Учня/учениці 3 класу</w:t>
      </w:r>
    </w:p>
    <w:p w:rsidR="00336891" w:rsidRDefault="00336891" w:rsidP="00336891">
      <w:pPr>
        <w:jc w:val="center"/>
      </w:pPr>
      <w:r>
        <w:t>_______________________________________________________</w:t>
      </w:r>
    </w:p>
    <w:p w:rsidR="00336891" w:rsidRDefault="00336891" w:rsidP="00336891">
      <w:pPr>
        <w:jc w:val="center"/>
      </w:pPr>
    </w:p>
    <w:p w:rsidR="00336891" w:rsidRPr="00336891" w:rsidRDefault="00336891" w:rsidP="0033689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0"/>
        <w:gridCol w:w="5699"/>
        <w:gridCol w:w="2085"/>
        <w:gridCol w:w="1944"/>
        <w:gridCol w:w="1799"/>
        <w:gridCol w:w="2257"/>
      </w:tblGrid>
      <w:tr w:rsidR="00651583" w:rsidTr="00651583">
        <w:tc>
          <w:tcPr>
            <w:tcW w:w="2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результатів навчання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Високий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Достатній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Середній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Початковий</w:t>
            </w:r>
          </w:p>
        </w:tc>
      </w:tr>
      <w:tr w:rsidR="00651583" w:rsidTr="00651583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583" w:rsidRDefault="0065158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333333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333333"/>
                <w:shd w:val="clear" w:color="auto" w:fill="FFFFFF"/>
              </w:rPr>
              <w:t>ІФО1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583" w:rsidRDefault="00651583" w:rsidP="003368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Знаходить, аналізує, узагальнює та систематизує дані, критично оцінює інформацію</w:t>
            </w:r>
            <w:r w:rsidR="00336891" w:rsidRPr="00336891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vertAlign w:val="superscript"/>
              </w:rPr>
              <w:t>1,2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336891" w:rsidRDefault="00651583" w:rsidP="003368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336891" w:rsidRDefault="00651583" w:rsidP="003368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336891" w:rsidRDefault="00651583" w:rsidP="003368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336891" w:rsidRDefault="00651583" w:rsidP="003368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1583" w:rsidTr="00651583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583" w:rsidRDefault="00651583">
            <w:pPr>
              <w:spacing w:after="0" w:line="240" w:lineRule="auto"/>
              <w:rPr>
                <w:rStyle w:val="rvts11"/>
                <w:rFonts w:ascii="Times New Roman" w:eastAsia="Calibri" w:hAnsi="Times New Roman" w:cs="Times New Roman"/>
                <w:iCs/>
                <w:color w:val="333333"/>
                <w:shd w:val="clear" w:color="auto" w:fill="FFFFFF"/>
              </w:rPr>
            </w:pPr>
            <w:r>
              <w:rPr>
                <w:rStyle w:val="rvts11"/>
                <w:rFonts w:ascii="Times New Roman" w:hAnsi="Times New Roman"/>
                <w:iCs/>
                <w:color w:val="333333"/>
                <w:shd w:val="clear" w:color="auto" w:fill="FFFFFF"/>
              </w:rPr>
              <w:t>ІФО2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583" w:rsidRDefault="00651583" w:rsidP="003368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Style w:val="rvts11"/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Створює інформаційні продукти та  програми </w:t>
            </w:r>
            <w:r w:rsidR="00336891" w:rsidRPr="00336891">
              <w:rPr>
                <w:rStyle w:val="rvts11"/>
                <w:rFonts w:ascii="Times New Roman" w:hAnsi="Times New Roman"/>
                <w:iCs/>
                <w:sz w:val="24"/>
                <w:szCs w:val="24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336891" w:rsidRDefault="00651583" w:rsidP="003368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336891" w:rsidRDefault="00651583" w:rsidP="003368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336891" w:rsidRDefault="00651583" w:rsidP="003368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336891" w:rsidRDefault="00651583" w:rsidP="003368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1583" w:rsidTr="00651583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583" w:rsidRDefault="0065158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333333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333333"/>
                <w:shd w:val="clear" w:color="auto" w:fill="FFFFFF"/>
              </w:rPr>
              <w:t>ІФО3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583" w:rsidRDefault="006515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Спілкується та співпрацює з використанням інформаційних і комунікаційних технологій та цифрових пристроїв </w:t>
            </w:r>
            <w:r w:rsidR="00336891" w:rsidRPr="00336891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vertAlign w:val="superscript"/>
              </w:rPr>
              <w:t>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336891" w:rsidRDefault="00651583" w:rsidP="003368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336891" w:rsidRDefault="00651583" w:rsidP="003368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336891" w:rsidRDefault="00651583" w:rsidP="003368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336891" w:rsidRDefault="00651583" w:rsidP="003368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1583" w:rsidTr="00651583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583" w:rsidRDefault="0065158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333333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333333"/>
                <w:shd w:val="clear" w:color="auto" w:fill="FFFFFF"/>
              </w:rPr>
              <w:t>ІФО4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583" w:rsidRDefault="006515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Дотримується етичних, міжкультурних та правових норм інформаційної взаємодії</w:t>
            </w:r>
            <w:r w:rsidR="00336891" w:rsidRPr="00336891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vertAlign w:val="superscript"/>
              </w:rPr>
              <w:t>1,2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336891" w:rsidRDefault="00651583" w:rsidP="003368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336891" w:rsidRDefault="00651583" w:rsidP="003368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336891" w:rsidRDefault="00651583" w:rsidP="003368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336891" w:rsidRDefault="00651583" w:rsidP="003368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36891" w:rsidRDefault="00336891" w:rsidP="003368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36891" w:rsidRDefault="00336891" w:rsidP="003368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891">
        <w:rPr>
          <w:rFonts w:ascii="Times New Roman" w:hAnsi="Times New Roman" w:cs="Times New Roman"/>
          <w:b/>
          <w:sz w:val="28"/>
          <w:szCs w:val="28"/>
        </w:rPr>
        <w:t>ВЕДЕННЯ ЖУРНАЛУ</w:t>
      </w:r>
    </w:p>
    <w:p w:rsidR="002A61CF" w:rsidRDefault="002A61CF" w:rsidP="003368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Ліва сторона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264"/>
        <w:gridCol w:w="4824"/>
        <w:gridCol w:w="1425"/>
        <w:gridCol w:w="1425"/>
        <w:gridCol w:w="1425"/>
        <w:gridCol w:w="1250"/>
        <w:gridCol w:w="1250"/>
        <w:gridCol w:w="1250"/>
        <w:gridCol w:w="1241"/>
      </w:tblGrid>
      <w:tr w:rsidR="002A61CF" w:rsidTr="001721EF">
        <w:tc>
          <w:tcPr>
            <w:tcW w:w="412" w:type="pct"/>
            <w:vMerge w:val="restar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71" w:type="pct"/>
          </w:tcPr>
          <w:p w:rsidR="002A61CF" w:rsidRDefault="002A61CF" w:rsidP="00336891">
            <w:pPr>
              <w:pStyle w:val="a3"/>
              <w:ind w:left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018" w:type="pct"/>
            <w:gridSpan w:val="7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1CF" w:rsidTr="001721EF">
        <w:trPr>
          <w:cantSplit/>
          <w:trHeight w:val="1134"/>
        </w:trPr>
        <w:tc>
          <w:tcPr>
            <w:tcW w:w="412" w:type="pct"/>
            <w:vMerge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1" w:type="pct"/>
            <w:vAlign w:val="center"/>
          </w:tcPr>
          <w:p w:rsidR="002A61CF" w:rsidRDefault="002A61CF" w:rsidP="002A61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Прізвище та ім’я</w:t>
            </w:r>
          </w:p>
        </w:tc>
        <w:tc>
          <w:tcPr>
            <w:tcW w:w="464" w:type="pct"/>
            <w:vAlign w:val="bottom"/>
          </w:tcPr>
          <w:p w:rsidR="002A61CF" w:rsidRDefault="002A61CF" w:rsidP="002A61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/09</w:t>
            </w:r>
          </w:p>
        </w:tc>
        <w:tc>
          <w:tcPr>
            <w:tcW w:w="464" w:type="pct"/>
            <w:vAlign w:val="bottom"/>
          </w:tcPr>
          <w:p w:rsidR="002A61CF" w:rsidRDefault="002A61CF" w:rsidP="002A61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…</w:t>
            </w:r>
          </w:p>
        </w:tc>
        <w:tc>
          <w:tcPr>
            <w:tcW w:w="464" w:type="pct"/>
            <w:vAlign w:val="bottom"/>
          </w:tcPr>
          <w:p w:rsidR="002A61CF" w:rsidRDefault="002A61CF" w:rsidP="002A61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/12</w:t>
            </w:r>
          </w:p>
        </w:tc>
        <w:tc>
          <w:tcPr>
            <w:tcW w:w="407" w:type="pct"/>
            <w:textDirection w:val="btLr"/>
            <w:vAlign w:val="center"/>
          </w:tcPr>
          <w:p w:rsidR="002A61CF" w:rsidRPr="001721EF" w:rsidRDefault="002A61CF" w:rsidP="001721E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721EF">
              <w:rPr>
                <w:rFonts w:ascii="Times New Roman" w:hAnsi="Times New Roman"/>
                <w:b/>
                <w:i/>
                <w:iCs/>
                <w:color w:val="333333"/>
                <w:shd w:val="clear" w:color="auto" w:fill="FFFFFF"/>
              </w:rPr>
              <w:t>ІФО1</w:t>
            </w:r>
          </w:p>
        </w:tc>
        <w:tc>
          <w:tcPr>
            <w:tcW w:w="407" w:type="pct"/>
            <w:textDirection w:val="btLr"/>
            <w:vAlign w:val="center"/>
          </w:tcPr>
          <w:p w:rsidR="002A61CF" w:rsidRPr="001721EF" w:rsidRDefault="002A61CF" w:rsidP="001721E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721EF">
              <w:rPr>
                <w:rFonts w:ascii="Times New Roman" w:hAnsi="Times New Roman"/>
                <w:b/>
                <w:i/>
                <w:iCs/>
                <w:color w:val="333333"/>
                <w:shd w:val="clear" w:color="auto" w:fill="FFFFFF"/>
              </w:rPr>
              <w:t>ІФО</w:t>
            </w:r>
            <w:r w:rsidRPr="001721EF">
              <w:rPr>
                <w:rFonts w:ascii="Times New Roman" w:hAnsi="Times New Roman"/>
                <w:b/>
                <w:i/>
                <w:iCs/>
                <w:color w:val="333333"/>
                <w:shd w:val="clear" w:color="auto" w:fill="FFFFFF"/>
              </w:rPr>
              <w:t>2</w:t>
            </w:r>
          </w:p>
        </w:tc>
        <w:tc>
          <w:tcPr>
            <w:tcW w:w="407" w:type="pct"/>
            <w:textDirection w:val="btLr"/>
            <w:vAlign w:val="center"/>
          </w:tcPr>
          <w:p w:rsidR="002A61CF" w:rsidRPr="001721EF" w:rsidRDefault="002A61CF" w:rsidP="001721E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721EF">
              <w:rPr>
                <w:rFonts w:ascii="Times New Roman" w:hAnsi="Times New Roman"/>
                <w:b/>
                <w:i/>
                <w:iCs/>
                <w:color w:val="333333"/>
                <w:shd w:val="clear" w:color="auto" w:fill="FFFFFF"/>
              </w:rPr>
              <w:t>ІФО</w:t>
            </w:r>
            <w:r w:rsidRPr="001721EF">
              <w:rPr>
                <w:rFonts w:ascii="Times New Roman" w:hAnsi="Times New Roman"/>
                <w:b/>
                <w:i/>
                <w:iCs/>
                <w:color w:val="333333"/>
                <w:shd w:val="clear" w:color="auto" w:fill="FFFFFF"/>
              </w:rPr>
              <w:t>3</w:t>
            </w:r>
          </w:p>
        </w:tc>
        <w:tc>
          <w:tcPr>
            <w:tcW w:w="407" w:type="pct"/>
            <w:textDirection w:val="btLr"/>
            <w:vAlign w:val="center"/>
          </w:tcPr>
          <w:p w:rsidR="002A61CF" w:rsidRPr="001721EF" w:rsidRDefault="002A61CF" w:rsidP="001721E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721EF">
              <w:rPr>
                <w:rFonts w:ascii="Times New Roman" w:hAnsi="Times New Roman"/>
                <w:b/>
                <w:i/>
                <w:iCs/>
                <w:color w:val="333333"/>
                <w:shd w:val="clear" w:color="auto" w:fill="FFFFFF"/>
              </w:rPr>
              <w:t>ІФО</w:t>
            </w:r>
            <w:r w:rsidRPr="001721EF">
              <w:rPr>
                <w:rFonts w:ascii="Times New Roman" w:hAnsi="Times New Roman"/>
                <w:b/>
                <w:i/>
                <w:iCs/>
                <w:color w:val="333333"/>
                <w:shd w:val="clear" w:color="auto" w:fill="FFFFFF"/>
              </w:rPr>
              <w:t>4</w:t>
            </w:r>
          </w:p>
        </w:tc>
      </w:tr>
      <w:tr w:rsidR="002A61CF" w:rsidTr="001721EF">
        <w:tc>
          <w:tcPr>
            <w:tcW w:w="412" w:type="pct"/>
          </w:tcPr>
          <w:p w:rsidR="002A61CF" w:rsidRP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61CF">
              <w:rPr>
                <w:rFonts w:ascii="Times New Roman" w:hAnsi="Times New Roman" w:cs="Times New Roman"/>
                <w:i/>
                <w:sz w:val="28"/>
                <w:szCs w:val="28"/>
              </w:rPr>
              <w:t>1.</w:t>
            </w:r>
          </w:p>
        </w:tc>
        <w:tc>
          <w:tcPr>
            <w:tcW w:w="1571" w:type="pct"/>
          </w:tcPr>
          <w:p w:rsidR="002A61CF" w:rsidRPr="002A61CF" w:rsidRDefault="002A61CF" w:rsidP="002A61CF">
            <w:pPr>
              <w:pStyle w:val="a3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61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Прізвище ім’я </w:t>
            </w:r>
            <w:r w:rsidRPr="002A61CF">
              <w:rPr>
                <w:rFonts w:ascii="Times New Roman" w:hAnsi="Times New Roman" w:cs="Times New Roman"/>
                <w:i/>
                <w:sz w:val="28"/>
                <w:szCs w:val="28"/>
              </w:rPr>
              <w:t>учня</w:t>
            </w:r>
          </w:p>
        </w:tc>
        <w:tc>
          <w:tcPr>
            <w:tcW w:w="464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4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4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407" w:type="pct"/>
          </w:tcPr>
          <w:p w:rsidR="002A61CF" w:rsidRDefault="00D96CF2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407" w:type="pct"/>
          </w:tcPr>
          <w:p w:rsidR="002A61CF" w:rsidRDefault="00D96CF2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407" w:type="pct"/>
          </w:tcPr>
          <w:p w:rsidR="002A61CF" w:rsidRDefault="00D96CF2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2A61CF" w:rsidTr="001721EF">
        <w:tc>
          <w:tcPr>
            <w:tcW w:w="412" w:type="pct"/>
          </w:tcPr>
          <w:p w:rsidR="002A61CF" w:rsidRPr="002A61CF" w:rsidRDefault="002A61CF" w:rsidP="002A61C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61CF">
              <w:rPr>
                <w:rFonts w:ascii="Times New Roman" w:hAnsi="Times New Roman" w:cs="Times New Roman"/>
                <w:i/>
                <w:sz w:val="28"/>
                <w:szCs w:val="28"/>
              </w:rPr>
              <w:t>2.</w:t>
            </w:r>
          </w:p>
        </w:tc>
        <w:tc>
          <w:tcPr>
            <w:tcW w:w="1571" w:type="pct"/>
          </w:tcPr>
          <w:p w:rsidR="002A61CF" w:rsidRPr="002A61CF" w:rsidRDefault="002A61CF" w:rsidP="002A61CF">
            <w:pPr>
              <w:pStyle w:val="a3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61CF">
              <w:rPr>
                <w:rFonts w:ascii="Times New Roman" w:hAnsi="Times New Roman" w:cs="Times New Roman"/>
                <w:i/>
                <w:sz w:val="28"/>
                <w:szCs w:val="28"/>
              </w:rPr>
              <w:t>Прізвище ім’я уч</w:t>
            </w:r>
            <w:r w:rsidRPr="002A61CF">
              <w:rPr>
                <w:rFonts w:ascii="Times New Roman" w:hAnsi="Times New Roman" w:cs="Times New Roman"/>
                <w:i/>
                <w:sz w:val="28"/>
                <w:szCs w:val="28"/>
              </w:rPr>
              <w:t>ениці</w:t>
            </w:r>
          </w:p>
        </w:tc>
        <w:tc>
          <w:tcPr>
            <w:tcW w:w="464" w:type="pct"/>
          </w:tcPr>
          <w:p w:rsidR="002A61CF" w:rsidRP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61CF">
              <w:rPr>
                <w:rFonts w:ascii="Times New Roman" w:hAnsi="Times New Roman" w:cs="Times New Roman"/>
                <w:i/>
                <w:sz w:val="28"/>
                <w:szCs w:val="28"/>
              </w:rPr>
              <w:t>н</w:t>
            </w:r>
          </w:p>
        </w:tc>
        <w:tc>
          <w:tcPr>
            <w:tcW w:w="464" w:type="pct"/>
          </w:tcPr>
          <w:p w:rsidR="002A61CF" w:rsidRP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64" w:type="pct"/>
          </w:tcPr>
          <w:p w:rsidR="002A61CF" w:rsidRP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07" w:type="pct"/>
          </w:tcPr>
          <w:p w:rsidR="002A61CF" w:rsidRDefault="00D96CF2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407" w:type="pct"/>
          </w:tcPr>
          <w:p w:rsidR="002A61CF" w:rsidRDefault="00D96CF2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407" w:type="pct"/>
          </w:tcPr>
          <w:p w:rsidR="002A61CF" w:rsidRDefault="00D96CF2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407" w:type="pct"/>
          </w:tcPr>
          <w:p w:rsidR="002A61CF" w:rsidRDefault="00D96CF2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2A61CF" w:rsidTr="001721EF">
        <w:tc>
          <w:tcPr>
            <w:tcW w:w="412" w:type="pct"/>
          </w:tcPr>
          <w:p w:rsidR="002A61CF" w:rsidRPr="002A61CF" w:rsidRDefault="002A61CF" w:rsidP="002A61C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71" w:type="pct"/>
          </w:tcPr>
          <w:p w:rsidR="002A61CF" w:rsidRPr="002A61CF" w:rsidRDefault="002A61CF" w:rsidP="002A61CF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…</w:t>
            </w:r>
          </w:p>
        </w:tc>
        <w:tc>
          <w:tcPr>
            <w:tcW w:w="464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64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4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36891" w:rsidRDefault="00336891" w:rsidP="003368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1CF" w:rsidRDefault="002A61CF" w:rsidP="003368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1CF" w:rsidRDefault="002A61CF" w:rsidP="003368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1CF" w:rsidRDefault="002A61CF" w:rsidP="003368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1CF" w:rsidRDefault="002A61CF" w:rsidP="003368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1CF" w:rsidRDefault="002A61CF" w:rsidP="003368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Права сторона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115"/>
        <w:gridCol w:w="1667"/>
        <w:gridCol w:w="9532"/>
        <w:gridCol w:w="3040"/>
      </w:tblGrid>
      <w:tr w:rsidR="002A61CF" w:rsidTr="001721EF">
        <w:tc>
          <w:tcPr>
            <w:tcW w:w="363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3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103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Зміст</w:t>
            </w:r>
          </w:p>
        </w:tc>
        <w:tc>
          <w:tcPr>
            <w:tcW w:w="990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Примітка </w:t>
            </w:r>
          </w:p>
        </w:tc>
      </w:tr>
      <w:tr w:rsidR="002A61CF" w:rsidTr="001721EF">
        <w:tc>
          <w:tcPr>
            <w:tcW w:w="363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43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/09</w:t>
            </w:r>
          </w:p>
        </w:tc>
        <w:tc>
          <w:tcPr>
            <w:tcW w:w="3103" w:type="pct"/>
          </w:tcPr>
          <w:p w:rsidR="002A61CF" w:rsidRPr="002A61CF" w:rsidRDefault="002A61CF" w:rsidP="002A61CF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61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Інструктаж з БЖД. </w:t>
            </w:r>
            <w:r w:rsidR="002A6957" w:rsidRPr="002A6957">
              <w:rPr>
                <w:rFonts w:ascii="Times New Roman" w:hAnsi="Times New Roman" w:cs="Times New Roman"/>
                <w:i/>
                <w:sz w:val="28"/>
                <w:szCs w:val="28"/>
              </w:rPr>
              <w:t>Роль інформації в житті людини.</w:t>
            </w:r>
          </w:p>
        </w:tc>
        <w:tc>
          <w:tcPr>
            <w:tcW w:w="990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1CF" w:rsidTr="001721EF">
        <w:tc>
          <w:tcPr>
            <w:tcW w:w="363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43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/09</w:t>
            </w:r>
          </w:p>
        </w:tc>
        <w:tc>
          <w:tcPr>
            <w:tcW w:w="3103" w:type="pct"/>
          </w:tcPr>
          <w:p w:rsidR="002A61CF" w:rsidRPr="002A61CF" w:rsidRDefault="002A61CF" w:rsidP="002A61CF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61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Інструктаж з БЖД. </w:t>
            </w:r>
            <w:r w:rsidR="002A6957" w:rsidRPr="002A6957">
              <w:rPr>
                <w:rFonts w:ascii="Times New Roman" w:hAnsi="Times New Roman" w:cs="Times New Roman"/>
                <w:i/>
                <w:sz w:val="28"/>
                <w:szCs w:val="28"/>
              </w:rPr>
              <w:t>Способи подання повідомлень. Джерело інформації.</w:t>
            </w:r>
          </w:p>
        </w:tc>
        <w:tc>
          <w:tcPr>
            <w:tcW w:w="990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1CF" w:rsidTr="001721EF">
        <w:tc>
          <w:tcPr>
            <w:tcW w:w="363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3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03" w:type="pct"/>
          </w:tcPr>
          <w:p w:rsidR="002A61CF" w:rsidRPr="002A61CF" w:rsidRDefault="002A61CF" w:rsidP="002A61CF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90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1CF" w:rsidTr="001721EF">
        <w:tc>
          <w:tcPr>
            <w:tcW w:w="363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43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/12</w:t>
            </w:r>
          </w:p>
        </w:tc>
        <w:tc>
          <w:tcPr>
            <w:tcW w:w="3103" w:type="pct"/>
          </w:tcPr>
          <w:p w:rsidR="002A61CF" w:rsidRPr="002A61CF" w:rsidRDefault="002A61CF" w:rsidP="002A61CF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61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Інструктаж з БЖД. </w:t>
            </w:r>
            <w:r w:rsidR="002A6957" w:rsidRPr="002A6957">
              <w:rPr>
                <w:rFonts w:ascii="Times New Roman" w:hAnsi="Times New Roman" w:cs="Times New Roman"/>
                <w:i/>
                <w:sz w:val="28"/>
                <w:szCs w:val="28"/>
              </w:rPr>
              <w:t>Доповнення текстів зображеннями</w:t>
            </w:r>
          </w:p>
        </w:tc>
        <w:tc>
          <w:tcPr>
            <w:tcW w:w="990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1CF" w:rsidTr="001721EF">
        <w:tc>
          <w:tcPr>
            <w:tcW w:w="363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3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03" w:type="pct"/>
          </w:tcPr>
          <w:p w:rsidR="002A61CF" w:rsidRPr="002A61CF" w:rsidRDefault="002A61CF" w:rsidP="002A61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1CF">
              <w:rPr>
                <w:rFonts w:ascii="Times New Roman" w:hAnsi="Times New Roman" w:cs="Times New Roman"/>
                <w:b/>
                <w:sz w:val="28"/>
                <w:szCs w:val="28"/>
              </w:rPr>
              <w:t>Підсумкове оцінювання І семестр</w:t>
            </w:r>
          </w:p>
        </w:tc>
        <w:tc>
          <w:tcPr>
            <w:tcW w:w="990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1CF" w:rsidTr="001721EF">
        <w:tc>
          <w:tcPr>
            <w:tcW w:w="363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43" w:type="pct"/>
          </w:tcPr>
          <w:p w:rsidR="002A61CF" w:rsidRPr="001721EF" w:rsidRDefault="002A61CF" w:rsidP="0025074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721EF">
              <w:rPr>
                <w:rFonts w:ascii="Times New Roman" w:hAnsi="Times New Roman" w:cs="Times New Roman"/>
                <w:i/>
                <w:sz w:val="28"/>
                <w:szCs w:val="28"/>
              </w:rPr>
              <w:t>ІФО1</w:t>
            </w:r>
          </w:p>
        </w:tc>
        <w:tc>
          <w:tcPr>
            <w:tcW w:w="3103" w:type="pct"/>
          </w:tcPr>
          <w:p w:rsidR="002A61CF" w:rsidRPr="001721EF" w:rsidRDefault="002A61CF" w:rsidP="0025074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721EF">
              <w:rPr>
                <w:rFonts w:ascii="Times New Roman" w:hAnsi="Times New Roman" w:cs="Times New Roman"/>
                <w:i/>
                <w:sz w:val="28"/>
                <w:szCs w:val="28"/>
              </w:rPr>
              <w:t>Знаходить, аналізує, узагальнює та систематизує дані, критично оцінює інформацію</w:t>
            </w:r>
          </w:p>
        </w:tc>
        <w:tc>
          <w:tcPr>
            <w:tcW w:w="990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1CF" w:rsidTr="001721EF">
        <w:tc>
          <w:tcPr>
            <w:tcW w:w="363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43" w:type="pct"/>
          </w:tcPr>
          <w:p w:rsidR="002A61CF" w:rsidRPr="001721EF" w:rsidRDefault="002A61CF" w:rsidP="00250744">
            <w:pPr>
              <w:rPr>
                <w:i/>
                <w:sz w:val="28"/>
                <w:szCs w:val="28"/>
              </w:rPr>
            </w:pPr>
            <w:r w:rsidRPr="001721EF">
              <w:rPr>
                <w:rFonts w:cs="Times New Roman"/>
                <w:i/>
                <w:sz w:val="28"/>
                <w:szCs w:val="28"/>
              </w:rPr>
              <w:t>ІФО2</w:t>
            </w:r>
          </w:p>
        </w:tc>
        <w:tc>
          <w:tcPr>
            <w:tcW w:w="3103" w:type="pct"/>
          </w:tcPr>
          <w:p w:rsidR="002A61CF" w:rsidRPr="001721EF" w:rsidRDefault="002A61CF" w:rsidP="0025074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721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Створює інформаційні продукти та  програми </w:t>
            </w:r>
          </w:p>
        </w:tc>
        <w:tc>
          <w:tcPr>
            <w:tcW w:w="990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1CF" w:rsidTr="001721EF">
        <w:tc>
          <w:tcPr>
            <w:tcW w:w="363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43" w:type="pct"/>
          </w:tcPr>
          <w:p w:rsidR="002A61CF" w:rsidRPr="001721EF" w:rsidRDefault="002A61CF" w:rsidP="0025074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721EF">
              <w:rPr>
                <w:rFonts w:ascii="Times New Roman" w:hAnsi="Times New Roman" w:cs="Times New Roman"/>
                <w:i/>
                <w:sz w:val="28"/>
                <w:szCs w:val="28"/>
              </w:rPr>
              <w:t>ІФО3</w:t>
            </w:r>
          </w:p>
        </w:tc>
        <w:tc>
          <w:tcPr>
            <w:tcW w:w="3103" w:type="pct"/>
          </w:tcPr>
          <w:p w:rsidR="002A61CF" w:rsidRPr="001721EF" w:rsidRDefault="002A61CF" w:rsidP="0025074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721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Спілкується та співпрацює з використанням інформаційних і комунікаційних технологій та цифрових пристроїв </w:t>
            </w:r>
          </w:p>
        </w:tc>
        <w:tc>
          <w:tcPr>
            <w:tcW w:w="990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1CF" w:rsidTr="001721EF">
        <w:tc>
          <w:tcPr>
            <w:tcW w:w="363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43" w:type="pct"/>
          </w:tcPr>
          <w:p w:rsidR="002A61CF" w:rsidRPr="001721EF" w:rsidRDefault="002A61CF" w:rsidP="0025074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721EF">
              <w:rPr>
                <w:rFonts w:ascii="Times New Roman" w:hAnsi="Times New Roman" w:cs="Times New Roman"/>
                <w:i/>
                <w:sz w:val="28"/>
                <w:szCs w:val="28"/>
              </w:rPr>
              <w:t>ІФО4</w:t>
            </w:r>
          </w:p>
        </w:tc>
        <w:tc>
          <w:tcPr>
            <w:tcW w:w="3103" w:type="pct"/>
          </w:tcPr>
          <w:p w:rsidR="002A61CF" w:rsidRPr="001721EF" w:rsidRDefault="002A61CF" w:rsidP="0025074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721EF">
              <w:rPr>
                <w:rFonts w:ascii="Times New Roman" w:hAnsi="Times New Roman" w:cs="Times New Roman"/>
                <w:i/>
                <w:sz w:val="28"/>
                <w:szCs w:val="28"/>
              </w:rPr>
              <w:t>Дотримується етичних, міжкультурних та правових норм інформаційної взаємодії</w:t>
            </w:r>
          </w:p>
        </w:tc>
        <w:tc>
          <w:tcPr>
            <w:tcW w:w="990" w:type="pct"/>
          </w:tcPr>
          <w:p w:rsidR="002A61CF" w:rsidRDefault="002A61CF" w:rsidP="003368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A61CF" w:rsidRPr="00336891" w:rsidRDefault="002A61CF" w:rsidP="003368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A61CF" w:rsidRPr="00336891" w:rsidSect="001721EF">
      <w:pgSz w:w="16838" w:h="11906" w:orient="landscape"/>
      <w:pgMar w:top="1135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92BFD"/>
    <w:multiLevelType w:val="hybridMultilevel"/>
    <w:tmpl w:val="6E8C7F42"/>
    <w:lvl w:ilvl="0" w:tplc="879265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2F7447"/>
    <w:multiLevelType w:val="hybridMultilevel"/>
    <w:tmpl w:val="2E827F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583"/>
    <w:rsid w:val="001721EF"/>
    <w:rsid w:val="002A61CF"/>
    <w:rsid w:val="002A6957"/>
    <w:rsid w:val="00336891"/>
    <w:rsid w:val="00601655"/>
    <w:rsid w:val="00651583"/>
    <w:rsid w:val="008D6236"/>
    <w:rsid w:val="00B97679"/>
    <w:rsid w:val="00D96CF2"/>
    <w:rsid w:val="00ED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11">
    <w:name w:val="rvts11"/>
    <w:rsid w:val="00651583"/>
  </w:style>
  <w:style w:type="paragraph" w:styleId="a3">
    <w:name w:val="List Paragraph"/>
    <w:basedOn w:val="a"/>
    <w:uiPriority w:val="34"/>
    <w:qFormat/>
    <w:rsid w:val="00336891"/>
    <w:pPr>
      <w:ind w:left="720"/>
      <w:contextualSpacing/>
    </w:pPr>
  </w:style>
  <w:style w:type="table" w:styleId="a4">
    <w:name w:val="Table Grid"/>
    <w:basedOn w:val="a1"/>
    <w:uiPriority w:val="59"/>
    <w:rsid w:val="00336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2A6957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11">
    <w:name w:val="rvts11"/>
    <w:rsid w:val="00651583"/>
  </w:style>
  <w:style w:type="paragraph" w:styleId="a3">
    <w:name w:val="List Paragraph"/>
    <w:basedOn w:val="a"/>
    <w:uiPriority w:val="34"/>
    <w:qFormat/>
    <w:rsid w:val="00336891"/>
    <w:pPr>
      <w:ind w:left="720"/>
      <w:contextualSpacing/>
    </w:pPr>
  </w:style>
  <w:style w:type="table" w:styleId="a4">
    <w:name w:val="Table Grid"/>
    <w:basedOn w:val="a1"/>
    <w:uiPriority w:val="59"/>
    <w:rsid w:val="00336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2A6957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0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6541</Words>
  <Characters>3729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Барна</dc:creator>
  <cp:lastModifiedBy>Ольга Барна</cp:lastModifiedBy>
  <cp:revision>3</cp:revision>
  <dcterms:created xsi:type="dcterms:W3CDTF">2020-12-15T11:22:00Z</dcterms:created>
  <dcterms:modified xsi:type="dcterms:W3CDTF">2020-12-15T13:37:00Z</dcterms:modified>
</cp:coreProperties>
</file>