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AC565" w14:textId="23D9B1C6" w:rsidR="00FE5A9B" w:rsidRPr="00956069" w:rsidRDefault="002C1D99" w:rsidP="00956069">
      <w:pPr>
        <w:jc w:val="both"/>
        <w:rPr>
          <w:rFonts w:ascii="Times New Roman" w:hAnsi="Times New Roman" w:cs="Times New Roman"/>
          <w:sz w:val="28"/>
          <w:szCs w:val="28"/>
        </w:rPr>
      </w:pPr>
      <w:r w:rsidRPr="00956069">
        <w:rPr>
          <w:rFonts w:ascii="Times New Roman" w:hAnsi="Times New Roman" w:cs="Times New Roman"/>
          <w:sz w:val="28"/>
          <w:szCs w:val="28"/>
        </w:rPr>
        <w:t xml:space="preserve">Шановні колеги! </w:t>
      </w:r>
    </w:p>
    <w:p w14:paraId="5B1C43EC" w14:textId="56550631" w:rsidR="00956069" w:rsidRDefault="00956069" w:rsidP="00956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1D99" w:rsidRPr="00956069">
        <w:rPr>
          <w:rFonts w:ascii="Times New Roman" w:hAnsi="Times New Roman" w:cs="Times New Roman"/>
          <w:sz w:val="28"/>
          <w:szCs w:val="28"/>
        </w:rPr>
        <w:t xml:space="preserve">29 березня </w:t>
      </w:r>
      <w:r>
        <w:rPr>
          <w:rFonts w:ascii="Times New Roman" w:hAnsi="Times New Roman" w:cs="Times New Roman"/>
          <w:sz w:val="28"/>
          <w:szCs w:val="28"/>
        </w:rPr>
        <w:t>2022 р</w:t>
      </w:r>
      <w:r w:rsidR="007D7534">
        <w:rPr>
          <w:rFonts w:ascii="Times New Roman" w:hAnsi="Times New Roman" w:cs="Times New Roman"/>
          <w:sz w:val="28"/>
          <w:szCs w:val="28"/>
        </w:rPr>
        <w:t xml:space="preserve">. </w:t>
      </w:r>
      <w:r w:rsidR="002C1D99" w:rsidRPr="00956069">
        <w:rPr>
          <w:rFonts w:ascii="Times New Roman" w:hAnsi="Times New Roman" w:cs="Times New Roman"/>
          <w:sz w:val="28"/>
          <w:szCs w:val="28"/>
        </w:rPr>
        <w:t xml:space="preserve">для студентів  НПУ ім. Драгоманова відбулася лекція  професорки  Ісаєвої Олени </w:t>
      </w:r>
      <w:r w:rsidRPr="00956069">
        <w:rPr>
          <w:rFonts w:ascii="Times New Roman" w:hAnsi="Times New Roman" w:cs="Times New Roman"/>
          <w:sz w:val="28"/>
          <w:szCs w:val="28"/>
        </w:rPr>
        <w:t>на тему «</w:t>
      </w:r>
      <w:r w:rsidRPr="00956069">
        <w:rPr>
          <w:rFonts w:ascii="Times New Roman" w:hAnsi="Times New Roman" w:cs="Times New Roman"/>
          <w:b/>
          <w:bCs/>
          <w:sz w:val="28"/>
          <w:szCs w:val="28"/>
        </w:rPr>
        <w:t>ОСОБЛИВОСТІ ВИВЧЕННЯ ЛІТЕРАТУРИ У ЧАС ВІЙНИ І ПОСТВІЙНИ»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295D5135" w14:textId="7BCAA53D" w:rsidR="00A963E3" w:rsidRPr="00A963E3" w:rsidRDefault="00A963E3" w:rsidP="00956069">
      <w:pPr>
        <w:jc w:val="both"/>
        <w:rPr>
          <w:rFonts w:ascii="Times New Roman" w:hAnsi="Times New Roman" w:cs="Times New Roman"/>
          <w:sz w:val="28"/>
          <w:szCs w:val="28"/>
        </w:rPr>
      </w:pPr>
      <w:r w:rsidRPr="00A963E3">
        <w:rPr>
          <w:rFonts w:ascii="Times New Roman" w:hAnsi="Times New Roman" w:cs="Times New Roman"/>
          <w:sz w:val="28"/>
          <w:szCs w:val="28"/>
        </w:rPr>
        <w:t xml:space="preserve">Як і чому виник замисел такої теми пояснює сама пані </w:t>
      </w:r>
      <w:r w:rsidRPr="00FD0116">
        <w:rPr>
          <w:rFonts w:ascii="Times New Roman" w:hAnsi="Times New Roman" w:cs="Times New Roman"/>
          <w:b/>
          <w:bCs/>
          <w:sz w:val="28"/>
          <w:szCs w:val="28"/>
        </w:rPr>
        <w:t>Олена Ісаєва</w:t>
      </w:r>
      <w:r w:rsidRPr="00A963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B49A23" w14:textId="60B59901" w:rsidR="000117E5" w:rsidRPr="007D7534" w:rsidRDefault="00A963E3" w:rsidP="00A963E3">
      <w:pPr>
        <w:ind w:firstLine="709"/>
        <w:jc w:val="both"/>
        <w:rPr>
          <w:rFonts w:ascii="Georgia" w:hAnsi="Georgia" w:cs="Times New Roman"/>
          <w:i/>
          <w:iCs/>
          <w:sz w:val="28"/>
          <w:szCs w:val="28"/>
        </w:rPr>
      </w:pP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Особливі умови, в яких опинилися всі ми, диктують зміни не тільки у нашому способі життя, , але й впливають на </w:t>
      </w:r>
      <w:r w:rsidRPr="00FD0116">
        <w:rPr>
          <w:rFonts w:ascii="Georgia" w:hAnsi="Georgia" w:cs="Times New Roman"/>
          <w:b/>
          <w:bCs/>
          <w:i/>
          <w:iCs/>
          <w:sz w:val="28"/>
          <w:szCs w:val="28"/>
          <w:u w:val="single"/>
        </w:rPr>
        <w:t>зміни нашої професійної поведінки як педагогів</w:t>
      </w: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. Думаю, що у багатьох з нас у ці трагічні дні виникали питання: </w:t>
      </w:r>
    </w:p>
    <w:p w14:paraId="3CA77F15" w14:textId="052C73FF" w:rsidR="000117E5" w:rsidRPr="007D7534" w:rsidRDefault="00A963E3" w:rsidP="000117E5">
      <w:pPr>
        <w:pStyle w:val="a6"/>
        <w:numPr>
          <w:ilvl w:val="0"/>
          <w:numId w:val="1"/>
        </w:numPr>
        <w:jc w:val="both"/>
        <w:rPr>
          <w:rFonts w:ascii="Georgia" w:hAnsi="Georgia" w:cs="Times New Roman"/>
          <w:i/>
          <w:iCs/>
          <w:sz w:val="28"/>
          <w:szCs w:val="28"/>
        </w:rPr>
      </w:pP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що ж </w:t>
      </w:r>
      <w:r w:rsidR="00FD0116">
        <w:rPr>
          <w:rFonts w:ascii="Georgia" w:hAnsi="Georgia" w:cs="Times New Roman"/>
          <w:i/>
          <w:iCs/>
          <w:sz w:val="28"/>
          <w:szCs w:val="28"/>
        </w:rPr>
        <w:t>у</w:t>
      </w: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 головах цих нелюдів, які творять такі злочини? </w:t>
      </w:r>
    </w:p>
    <w:p w14:paraId="57987814" w14:textId="3952F49F" w:rsidR="000117E5" w:rsidRPr="007D7534" w:rsidRDefault="00A963E3" w:rsidP="000117E5">
      <w:pPr>
        <w:pStyle w:val="a6"/>
        <w:numPr>
          <w:ilvl w:val="0"/>
          <w:numId w:val="1"/>
        </w:numPr>
        <w:jc w:val="both"/>
        <w:rPr>
          <w:rFonts w:ascii="Georgia" w:hAnsi="Georgia" w:cs="Times New Roman"/>
          <w:i/>
          <w:iCs/>
          <w:sz w:val="28"/>
          <w:szCs w:val="28"/>
        </w:rPr>
      </w:pP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хто ж їх </w:t>
      </w:r>
      <w:r w:rsidR="00FD0116">
        <w:rPr>
          <w:rFonts w:ascii="Georgia" w:hAnsi="Georgia" w:cs="Times New Roman"/>
          <w:i/>
          <w:iCs/>
          <w:sz w:val="28"/>
          <w:szCs w:val="28"/>
        </w:rPr>
        <w:t>у</w:t>
      </w: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чив і чого навчав? що вони читали (якщо читали взагалі) і що ж вичитували з того? </w:t>
      </w:r>
    </w:p>
    <w:p w14:paraId="2911F90D" w14:textId="5E62D02D" w:rsidR="000117E5" w:rsidRPr="007D7534" w:rsidRDefault="00A01529" w:rsidP="000117E5">
      <w:pPr>
        <w:pStyle w:val="a6"/>
        <w:numPr>
          <w:ilvl w:val="0"/>
          <w:numId w:val="1"/>
        </w:numPr>
        <w:jc w:val="both"/>
        <w:rPr>
          <w:rFonts w:ascii="Georgia" w:hAnsi="Georgia" w:cs="Times New Roman"/>
          <w:i/>
          <w:iCs/>
          <w:sz w:val="28"/>
          <w:szCs w:val="28"/>
        </w:rPr>
      </w:pPr>
      <w:r w:rsidRPr="007D7534">
        <w:rPr>
          <w:rFonts w:ascii="Georgia" w:hAnsi="Georgia" w:cs="Times New Roman"/>
          <w:i/>
          <w:iCs/>
          <w:sz w:val="28"/>
          <w:szCs w:val="28"/>
        </w:rPr>
        <w:t>чому гуманні ідеї російської культури/літератури, якою до цього часу цікавилися у багатьох країнах світ</w:t>
      </w:r>
      <w:r w:rsidR="00FD0116">
        <w:rPr>
          <w:rFonts w:ascii="Georgia" w:hAnsi="Georgia" w:cs="Times New Roman"/>
          <w:i/>
          <w:iCs/>
          <w:sz w:val="28"/>
          <w:szCs w:val="28"/>
        </w:rPr>
        <w:t>у</w:t>
      </w:r>
      <w:r w:rsidRPr="007D7534">
        <w:rPr>
          <w:rFonts w:ascii="Georgia" w:hAnsi="Georgia" w:cs="Times New Roman"/>
          <w:i/>
          <w:iCs/>
          <w:sz w:val="28"/>
          <w:szCs w:val="28"/>
        </w:rPr>
        <w:t>, зокрема зачитувалися романами Ф. Достоєвського і Л.</w:t>
      </w:r>
      <w:r w:rsidR="00D05233">
        <w:rPr>
          <w:rFonts w:ascii="Georgia" w:hAnsi="Georgia" w:cs="Times New Roman"/>
          <w:i/>
          <w:iCs/>
          <w:sz w:val="28"/>
          <w:szCs w:val="28"/>
        </w:rPr>
        <w:t> </w:t>
      </w:r>
      <w:r w:rsidRPr="007D7534">
        <w:rPr>
          <w:rFonts w:ascii="Georgia" w:hAnsi="Georgia" w:cs="Times New Roman"/>
          <w:i/>
          <w:iCs/>
          <w:sz w:val="28"/>
          <w:szCs w:val="28"/>
        </w:rPr>
        <w:t>Толстого, так би мовити не  спрацювал</w:t>
      </w:r>
      <w:r w:rsidR="00291F9C" w:rsidRPr="007D7534">
        <w:rPr>
          <w:rFonts w:ascii="Georgia" w:hAnsi="Georgia" w:cs="Times New Roman"/>
          <w:i/>
          <w:iCs/>
          <w:sz w:val="28"/>
          <w:szCs w:val="28"/>
        </w:rPr>
        <w:t>и</w:t>
      </w: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? </w:t>
      </w:r>
    </w:p>
    <w:p w14:paraId="690A4D88" w14:textId="77777777" w:rsidR="000117E5" w:rsidRPr="007D7534" w:rsidRDefault="00291F9C" w:rsidP="000117E5">
      <w:pPr>
        <w:pStyle w:val="a6"/>
        <w:numPr>
          <w:ilvl w:val="0"/>
          <w:numId w:val="1"/>
        </w:numPr>
        <w:jc w:val="both"/>
        <w:rPr>
          <w:rFonts w:ascii="Georgia" w:hAnsi="Georgia" w:cs="Times New Roman"/>
          <w:i/>
          <w:iCs/>
          <w:sz w:val="28"/>
          <w:szCs w:val="28"/>
        </w:rPr>
      </w:pP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що робити далі </w:t>
      </w:r>
      <w:r w:rsidR="00A01529" w:rsidRPr="007D7534">
        <w:rPr>
          <w:rFonts w:ascii="Georgia" w:hAnsi="Georgia" w:cs="Times New Roman"/>
          <w:i/>
          <w:iCs/>
          <w:sz w:val="28"/>
          <w:szCs w:val="28"/>
        </w:rPr>
        <w:t xml:space="preserve"> </w:t>
      </w: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з російською мовою і літературою, які стали </w:t>
      </w:r>
      <w:r w:rsidRPr="00FD0116">
        <w:rPr>
          <w:rFonts w:ascii="Georgia" w:hAnsi="Georgia" w:cs="Times New Roman"/>
          <w:b/>
          <w:bCs/>
          <w:i/>
          <w:iCs/>
          <w:sz w:val="28"/>
          <w:szCs w:val="28"/>
        </w:rPr>
        <w:t>тригером</w:t>
      </w: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 для українців? </w:t>
      </w:r>
    </w:p>
    <w:p w14:paraId="45CDA4F4" w14:textId="4751D707" w:rsidR="000117E5" w:rsidRPr="007D7534" w:rsidRDefault="00291F9C" w:rsidP="000117E5">
      <w:pPr>
        <w:pStyle w:val="a6"/>
        <w:numPr>
          <w:ilvl w:val="0"/>
          <w:numId w:val="1"/>
        </w:numPr>
        <w:jc w:val="both"/>
        <w:rPr>
          <w:rFonts w:ascii="Georgia" w:hAnsi="Georgia" w:cs="Times New Roman"/>
          <w:i/>
          <w:iCs/>
          <w:sz w:val="28"/>
          <w:szCs w:val="28"/>
        </w:rPr>
      </w:pPr>
      <w:r w:rsidRPr="007D7534">
        <w:rPr>
          <w:rFonts w:ascii="Georgia" w:hAnsi="Georgia" w:cs="Times New Roman"/>
          <w:i/>
          <w:iCs/>
          <w:sz w:val="28"/>
          <w:szCs w:val="28"/>
        </w:rPr>
        <w:t>чи може бути взагалі поезія, література після Маріуполя/</w:t>
      </w:r>
      <w:proofErr w:type="spellStart"/>
      <w:r w:rsidRPr="007D7534">
        <w:rPr>
          <w:rFonts w:ascii="Georgia" w:hAnsi="Georgia" w:cs="Times New Roman"/>
          <w:i/>
          <w:iCs/>
          <w:sz w:val="28"/>
          <w:szCs w:val="28"/>
        </w:rPr>
        <w:t>Ірпіня</w:t>
      </w:r>
      <w:proofErr w:type="spellEnd"/>
      <w:r w:rsidRPr="007D7534">
        <w:rPr>
          <w:rFonts w:ascii="Georgia" w:hAnsi="Georgia" w:cs="Times New Roman"/>
          <w:i/>
          <w:iCs/>
          <w:sz w:val="28"/>
          <w:szCs w:val="28"/>
        </w:rPr>
        <w:t>/Харкова</w:t>
      </w:r>
      <w:r w:rsidR="00FD0116">
        <w:rPr>
          <w:rFonts w:ascii="Georgia" w:hAnsi="Georgia" w:cs="Times New Roman"/>
          <w:i/>
          <w:iCs/>
          <w:sz w:val="28"/>
          <w:szCs w:val="28"/>
        </w:rPr>
        <w:t xml:space="preserve"> тощо</w:t>
      </w: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, якщо перефразувати відому фразу німецького філософа Т. Адорно про варварство створювати вірші після </w:t>
      </w:r>
      <w:proofErr w:type="spellStart"/>
      <w:r w:rsidRPr="007D7534">
        <w:rPr>
          <w:rFonts w:ascii="Georgia" w:hAnsi="Georgia" w:cs="Times New Roman"/>
          <w:i/>
          <w:iCs/>
          <w:sz w:val="28"/>
          <w:szCs w:val="28"/>
        </w:rPr>
        <w:t>Освенц</w:t>
      </w:r>
      <w:r w:rsidR="00DF12DE">
        <w:rPr>
          <w:rFonts w:ascii="Georgia" w:hAnsi="Georgia" w:cs="Times New Roman"/>
          <w:i/>
          <w:iCs/>
          <w:sz w:val="28"/>
          <w:szCs w:val="28"/>
        </w:rPr>
        <w:t>и</w:t>
      </w:r>
      <w:r w:rsidRPr="007D7534">
        <w:rPr>
          <w:rFonts w:ascii="Georgia" w:hAnsi="Georgia" w:cs="Times New Roman"/>
          <w:i/>
          <w:iCs/>
          <w:sz w:val="28"/>
          <w:szCs w:val="28"/>
        </w:rPr>
        <w:t>му</w:t>
      </w:r>
      <w:proofErr w:type="spellEnd"/>
      <w:r w:rsidR="000117E5" w:rsidRPr="007D7534">
        <w:rPr>
          <w:rFonts w:ascii="Georgia" w:hAnsi="Georgia" w:cs="Times New Roman"/>
          <w:i/>
          <w:iCs/>
          <w:sz w:val="28"/>
          <w:szCs w:val="28"/>
        </w:rPr>
        <w:t xml:space="preserve">? </w:t>
      </w:r>
    </w:p>
    <w:p w14:paraId="0A7E47C7" w14:textId="3CA79D79" w:rsidR="000117E5" w:rsidRPr="007D7534" w:rsidRDefault="00DF12DE" w:rsidP="00DB5CB3">
      <w:pPr>
        <w:pStyle w:val="a6"/>
        <w:numPr>
          <w:ilvl w:val="0"/>
          <w:numId w:val="1"/>
        </w:numPr>
        <w:jc w:val="both"/>
        <w:rPr>
          <w:rFonts w:ascii="Georgia" w:hAnsi="Georgia" w:cs="Times New Roman"/>
          <w:i/>
          <w:iCs/>
          <w:sz w:val="28"/>
          <w:szCs w:val="28"/>
        </w:rPr>
      </w:pPr>
      <w:r>
        <w:rPr>
          <w:rFonts w:ascii="Georgia" w:hAnsi="Georgia" w:cs="Times New Roman"/>
          <w:i/>
          <w:iCs/>
          <w:sz w:val="28"/>
          <w:szCs w:val="28"/>
        </w:rPr>
        <w:t>і, нарешті,</w:t>
      </w:r>
      <w:r w:rsidR="000117E5" w:rsidRPr="007D7534">
        <w:rPr>
          <w:rFonts w:ascii="Georgia" w:hAnsi="Georgia" w:cs="Times New Roman"/>
          <w:i/>
          <w:iCs/>
          <w:sz w:val="28"/>
          <w:szCs w:val="28"/>
        </w:rPr>
        <w:t xml:space="preserve"> чи можна сьогодні вивчати літературу за старими конспектами, коли навіть д</w:t>
      </w:r>
      <w:r w:rsidR="00DB5CB3" w:rsidRPr="007D7534">
        <w:rPr>
          <w:rFonts w:ascii="Georgia" w:hAnsi="Georgia" w:cs="Times New Roman"/>
          <w:i/>
          <w:iCs/>
          <w:sz w:val="28"/>
          <w:szCs w:val="28"/>
        </w:rPr>
        <w:t>обре знайомі твори, що не пов’язані з будь-якими військовими діями, сьогодні сприймаються інакше</w:t>
      </w:r>
      <w:r>
        <w:rPr>
          <w:rFonts w:ascii="Georgia" w:hAnsi="Georgia" w:cs="Times New Roman"/>
          <w:i/>
          <w:iCs/>
          <w:sz w:val="28"/>
          <w:szCs w:val="28"/>
        </w:rPr>
        <w:t>?</w:t>
      </w:r>
      <w:r w:rsidR="00DB5CB3" w:rsidRPr="007D7534">
        <w:rPr>
          <w:rFonts w:ascii="Georgia" w:hAnsi="Georgia" w:cs="Times New Roman"/>
          <w:i/>
          <w:iCs/>
          <w:sz w:val="28"/>
          <w:szCs w:val="28"/>
        </w:rPr>
        <w:t xml:space="preserve"> </w:t>
      </w:r>
    </w:p>
    <w:p w14:paraId="4C811B90" w14:textId="1222B3E8" w:rsidR="000117E5" w:rsidRPr="007D7534" w:rsidRDefault="000117E5" w:rsidP="00DB5CB3">
      <w:pPr>
        <w:jc w:val="both"/>
        <w:rPr>
          <w:rFonts w:ascii="Georgia" w:hAnsi="Georgia" w:cs="Times New Roman"/>
          <w:i/>
          <w:iCs/>
          <w:sz w:val="28"/>
          <w:szCs w:val="28"/>
        </w:rPr>
      </w:pPr>
    </w:p>
    <w:p w14:paraId="71FDCCA5" w14:textId="77777777" w:rsidR="00DB5CB3" w:rsidRPr="007D7534" w:rsidRDefault="00DB5CB3" w:rsidP="00DB5CB3">
      <w:pPr>
        <w:ind w:firstLine="709"/>
        <w:jc w:val="both"/>
        <w:rPr>
          <w:rFonts w:ascii="Georgia" w:hAnsi="Georgia" w:cs="Times New Roman"/>
          <w:i/>
          <w:iCs/>
          <w:sz w:val="28"/>
          <w:szCs w:val="28"/>
        </w:rPr>
      </w:pPr>
      <w:r w:rsidRPr="007D7534">
        <w:rPr>
          <w:rFonts w:ascii="Georgia" w:hAnsi="Georgia" w:cs="Times New Roman"/>
          <w:i/>
          <w:iCs/>
          <w:sz w:val="28"/>
          <w:szCs w:val="28"/>
        </w:rPr>
        <w:t xml:space="preserve">Отже, у пошуках відповідей на ці питання я вирішила розробити цю лекцію. </w:t>
      </w:r>
    </w:p>
    <w:p w14:paraId="6059907E" w14:textId="05510B05" w:rsidR="00A963E3" w:rsidRPr="00DF12DE" w:rsidRDefault="00DB5CB3" w:rsidP="00DB5CB3">
      <w:pPr>
        <w:ind w:firstLine="709"/>
        <w:jc w:val="both"/>
        <w:rPr>
          <w:rFonts w:ascii="Georgia" w:hAnsi="Georgia" w:cs="Times New Roman"/>
          <w:b/>
          <w:bCs/>
          <w:i/>
          <w:iCs/>
          <w:sz w:val="28"/>
          <w:szCs w:val="28"/>
        </w:rPr>
      </w:pPr>
      <w:r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Якщо ж говорити про майбутнє творів російської літератури в шкільному вивченні, то </w:t>
      </w:r>
      <w:r w:rsidR="00901946"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на </w:t>
      </w:r>
      <w:r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>мо</w:t>
      </w:r>
      <w:r w:rsidR="00901946"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>ю</w:t>
      </w:r>
      <w:r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 думк</w:t>
      </w:r>
      <w:r w:rsidR="00901946"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>у</w:t>
      </w:r>
      <w:r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, </w:t>
      </w:r>
      <w:r w:rsidR="0047459D"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сьогодні ці твори </w:t>
      </w:r>
      <w:r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треба </w:t>
      </w:r>
      <w:r w:rsidR="00901946"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>«</w:t>
      </w:r>
      <w:r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>ставити на паузу</w:t>
      </w:r>
      <w:r w:rsidR="00901946"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», занадто болюче це для багатьох українців, які переживають і, на жаль, ще будуть переживати посттравматичний синдром. </w:t>
      </w:r>
      <w:r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  </w:t>
      </w:r>
      <w:r w:rsidR="00901946" w:rsidRPr="00DF12DE">
        <w:rPr>
          <w:rFonts w:ascii="Georgia" w:hAnsi="Georgia" w:cs="Times New Roman"/>
          <w:b/>
          <w:bCs/>
          <w:i/>
          <w:iCs/>
          <w:sz w:val="28"/>
          <w:szCs w:val="28"/>
        </w:rPr>
        <w:t xml:space="preserve">Особливо, якщо мова йде про школярів,  тут головним принципом навчання зараз має стати загальнолюдський принцип «Не зашкодь!».  </w:t>
      </w:r>
    </w:p>
    <w:p w14:paraId="238588E9" w14:textId="4F90953F" w:rsidR="007D7534" w:rsidRPr="00633794" w:rsidRDefault="007D7534" w:rsidP="00DB5CB3">
      <w:pPr>
        <w:ind w:firstLine="709"/>
        <w:jc w:val="both"/>
        <w:rPr>
          <w:rFonts w:ascii="Georgia" w:hAnsi="Georgia" w:cs="Times New Roman"/>
          <w:i/>
          <w:iCs/>
          <w:sz w:val="28"/>
          <w:szCs w:val="28"/>
        </w:rPr>
      </w:pPr>
      <w:r w:rsidRPr="00633794">
        <w:rPr>
          <w:rFonts w:ascii="Georgia" w:hAnsi="Georgia" w:cs="Times New Roman"/>
          <w:i/>
          <w:iCs/>
          <w:sz w:val="28"/>
          <w:szCs w:val="28"/>
        </w:rPr>
        <w:t xml:space="preserve">Олена Ісаєва, </w:t>
      </w:r>
      <w:proofErr w:type="spellStart"/>
      <w:r w:rsidRPr="00633794">
        <w:rPr>
          <w:rFonts w:ascii="Georgia" w:hAnsi="Georgia" w:cs="Times New Roman"/>
          <w:i/>
          <w:iCs/>
          <w:sz w:val="28"/>
          <w:szCs w:val="28"/>
        </w:rPr>
        <w:t>докторка</w:t>
      </w:r>
      <w:proofErr w:type="spellEnd"/>
      <w:r w:rsidRPr="00633794">
        <w:rPr>
          <w:rFonts w:ascii="Georgia" w:hAnsi="Georgia" w:cs="Times New Roman"/>
          <w:i/>
          <w:iCs/>
          <w:sz w:val="28"/>
          <w:szCs w:val="28"/>
        </w:rPr>
        <w:t xml:space="preserve"> пед. н., професорка, зав</w:t>
      </w:r>
      <w:r w:rsidR="00FD0116" w:rsidRPr="00633794">
        <w:rPr>
          <w:rFonts w:ascii="Georgia" w:hAnsi="Georgia" w:cs="Times New Roman"/>
          <w:i/>
          <w:iCs/>
          <w:sz w:val="28"/>
          <w:szCs w:val="28"/>
        </w:rPr>
        <w:t>ідувачка</w:t>
      </w:r>
      <w:r w:rsidRPr="00633794">
        <w:rPr>
          <w:rFonts w:ascii="Georgia" w:hAnsi="Georgia" w:cs="Times New Roman"/>
          <w:i/>
          <w:iCs/>
          <w:sz w:val="28"/>
          <w:szCs w:val="28"/>
        </w:rPr>
        <w:t xml:space="preserve"> кафедри методики викладання світової літератури НПУ ім. Драгоманова </w:t>
      </w:r>
    </w:p>
    <w:p w14:paraId="0E54B1AA" w14:textId="1C6B7008" w:rsidR="00FD0116" w:rsidRPr="00633794" w:rsidRDefault="00FD0116" w:rsidP="00DB5CB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794">
        <w:rPr>
          <w:rFonts w:ascii="Times New Roman" w:hAnsi="Times New Roman" w:cs="Times New Roman"/>
          <w:b/>
          <w:bCs/>
          <w:sz w:val="28"/>
          <w:szCs w:val="28"/>
        </w:rPr>
        <w:t>А що ви думаєте з цього приводу?</w:t>
      </w:r>
    </w:p>
    <w:sectPr w:rsidR="00FD0116" w:rsidRPr="006337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293669"/>
    <w:multiLevelType w:val="hybridMultilevel"/>
    <w:tmpl w:val="55E47376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99"/>
    <w:rsid w:val="000117E5"/>
    <w:rsid w:val="00291F9C"/>
    <w:rsid w:val="002C1D99"/>
    <w:rsid w:val="0047459D"/>
    <w:rsid w:val="00633794"/>
    <w:rsid w:val="00752416"/>
    <w:rsid w:val="007D7534"/>
    <w:rsid w:val="00901946"/>
    <w:rsid w:val="00956069"/>
    <w:rsid w:val="00A01529"/>
    <w:rsid w:val="00A963E3"/>
    <w:rsid w:val="00B265D9"/>
    <w:rsid w:val="00D05233"/>
    <w:rsid w:val="00DB5CB3"/>
    <w:rsid w:val="00DF12DE"/>
    <w:rsid w:val="00FD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CA87"/>
  <w15:chartTrackingRefBased/>
  <w15:docId w15:val="{88530198-1650-47D3-8948-85906E85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63E3"/>
    <w:rPr>
      <w:i/>
      <w:iCs/>
    </w:rPr>
  </w:style>
  <w:style w:type="paragraph" w:styleId="a4">
    <w:name w:val="Normal (Web)"/>
    <w:basedOn w:val="a"/>
    <w:uiPriority w:val="99"/>
    <w:semiHidden/>
    <w:unhideWhenUsed/>
    <w:rsid w:val="00A9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A963E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11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limis lim</dc:creator>
  <cp:keywords/>
  <dc:description/>
  <cp:lastModifiedBy>Ірина Красуцька</cp:lastModifiedBy>
  <cp:revision>2</cp:revision>
  <dcterms:created xsi:type="dcterms:W3CDTF">2022-03-31T20:05:00Z</dcterms:created>
  <dcterms:modified xsi:type="dcterms:W3CDTF">2022-03-31T20:05:00Z</dcterms:modified>
</cp:coreProperties>
</file>